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D7A8F" w14:textId="0FF34244" w:rsidR="005F329E" w:rsidRPr="00F271E9" w:rsidRDefault="000D496A" w:rsidP="00207526">
      <w:pPr>
        <w:pStyle w:val="DocketNumber"/>
        <w:rPr>
          <w:bCs/>
        </w:rPr>
      </w:pPr>
      <w:r w:rsidRPr="003A1CBB">
        <w:t xml:space="preserve">Docket No. </w:t>
      </w:r>
      <w:r w:rsidR="00205F31">
        <w:t>50543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450"/>
        <w:gridCol w:w="4306"/>
      </w:tblGrid>
      <w:tr w:rsidR="000D496A" w14:paraId="3D84EC53" w14:textId="77777777" w:rsidTr="003D6256">
        <w:trPr>
          <w:trHeight w:val="1134"/>
          <w:jc w:val="center"/>
        </w:trPr>
        <w:tc>
          <w:tcPr>
            <w:tcW w:w="4590" w:type="dxa"/>
          </w:tcPr>
          <w:p w14:paraId="64B3B3A3" w14:textId="3FE230ED" w:rsidR="004A142E" w:rsidRPr="003C234E" w:rsidRDefault="003C234E" w:rsidP="00F14379">
            <w:pPr>
              <w:jc w:val="left"/>
              <w:rPr>
                <w:b/>
                <w:bCs/>
                <w:szCs w:val="24"/>
              </w:rPr>
            </w:pPr>
            <w:r w:rsidRPr="003C234E">
              <w:rPr>
                <w:b/>
                <w:bCs/>
                <w:color w:val="333333"/>
                <w:szCs w:val="24"/>
                <w:shd w:val="clear" w:color="auto" w:fill="FFFFFF"/>
              </w:rPr>
              <w:t>APPLICATION OF SP UTILITY, INC. TO AMEND ITS CERTIFICATE OF CONVENIENCE AND NECESSITY AND FOR DUAL CERTIFICATION WITH DREW T. SPENCER DBA CYPRESSWOOD ESTATES IN MONTGOMERY COUNTY</w:t>
            </w:r>
          </w:p>
        </w:tc>
        <w:tc>
          <w:tcPr>
            <w:tcW w:w="450" w:type="dxa"/>
          </w:tcPr>
          <w:p w14:paraId="5CFF5F70" w14:textId="77777777" w:rsidR="000D496A" w:rsidRPr="000C24B7" w:rsidRDefault="000D496A" w:rsidP="000D496A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14:paraId="4BFD22C1" w14:textId="77777777" w:rsidR="00D76B94" w:rsidRPr="000C24B7" w:rsidRDefault="00D76B94" w:rsidP="00D76B94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14:paraId="492B2280" w14:textId="77777777" w:rsidR="00D76B94" w:rsidRPr="000C24B7" w:rsidRDefault="00D76B94" w:rsidP="00D76B94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14:paraId="16D760EB" w14:textId="77777777" w:rsidR="005F329E" w:rsidRDefault="00D76B94" w:rsidP="00C5632C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14:paraId="27EF130C" w14:textId="77777777" w:rsidR="0006469C" w:rsidRDefault="00876031" w:rsidP="00C5632C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14:paraId="68916CDD" w14:textId="77777777" w:rsidR="003C234E" w:rsidRDefault="003C234E" w:rsidP="00C5632C">
            <w:pPr>
              <w:rPr>
                <w:rStyle w:val="StyleBold"/>
                <w:rFonts w:eastAsia="SimSun"/>
              </w:rPr>
            </w:pPr>
            <w:r>
              <w:rPr>
                <w:rStyle w:val="StyleBold"/>
                <w:rFonts w:eastAsia="SimSun"/>
              </w:rPr>
              <w:t>§</w:t>
            </w:r>
          </w:p>
          <w:p w14:paraId="5FADD7BC" w14:textId="2E0A5325" w:rsidR="003C234E" w:rsidRPr="007248EE" w:rsidRDefault="003C234E" w:rsidP="00C5632C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06" w:type="dxa"/>
          </w:tcPr>
          <w:p w14:paraId="2B3A2243" w14:textId="77777777"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14:paraId="70412B72" w14:textId="77777777"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</w:p>
          <w:p w14:paraId="0F2C9CB8" w14:textId="77777777" w:rsidR="000D496A" w:rsidRPr="000C24B7" w:rsidRDefault="000D496A" w:rsidP="00A132A6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14:paraId="2F6B0FCF" w14:textId="744C9E5D" w:rsidR="00F077D6" w:rsidRPr="00F077D6" w:rsidRDefault="00F077D6" w:rsidP="00207526">
      <w:pPr>
        <w:widowControl w:val="0"/>
        <w:spacing w:before="480" w:after="360"/>
        <w:jc w:val="center"/>
        <w:rPr>
          <w:rFonts w:ascii="Times New Roman Bold" w:eastAsiaTheme="majorEastAsia" w:hAnsi="Times New Roman Bold"/>
          <w:b/>
          <w:caps/>
          <w:snapToGrid w:val="0"/>
          <w:szCs w:val="24"/>
        </w:rPr>
      </w:pPr>
      <w:r w:rsidRPr="00F077D6">
        <w:rPr>
          <w:rFonts w:ascii="Times New Roman Bold" w:eastAsiaTheme="majorEastAsia" w:hAnsi="Times New Roman Bold"/>
          <w:b/>
          <w:caps/>
          <w:snapToGrid w:val="0"/>
          <w:szCs w:val="24"/>
        </w:rPr>
        <w:t>Order No. 1</w:t>
      </w:r>
      <w:r w:rsidRPr="00F077D6">
        <w:rPr>
          <w:rFonts w:ascii="Times New Roman Bold" w:eastAsiaTheme="majorEastAsia" w:hAnsi="Times New Roman Bold"/>
          <w:b/>
          <w:caps/>
          <w:snapToGrid w:val="0"/>
          <w:szCs w:val="24"/>
        </w:rPr>
        <w:br/>
        <w:t>REQUIRING comments ON ADMINISTRATIVE COMPLETENESS AND PROPOSED NOTICE</w:t>
      </w:r>
      <w:r w:rsidR="00DF5C37">
        <w:rPr>
          <w:rFonts w:ascii="Times New Roman Bold" w:eastAsiaTheme="majorEastAsia" w:hAnsi="Times New Roman Bold"/>
          <w:b/>
          <w:caps/>
          <w:snapToGrid w:val="0"/>
          <w:szCs w:val="24"/>
        </w:rPr>
        <w:t xml:space="preserve">, ENTERING PROTECTIVE ORDER, </w:t>
      </w:r>
      <w:r w:rsidRPr="00F077D6">
        <w:rPr>
          <w:rFonts w:ascii="Times New Roman Bold" w:eastAsiaTheme="majorEastAsia" w:hAnsi="Times New Roman Bold"/>
          <w:b/>
          <w:caps/>
          <w:snapToGrid w:val="0"/>
          <w:szCs w:val="24"/>
        </w:rPr>
        <w:t>AND ADDRESSING OTHER PROCEDURAL MATTERS</w:t>
      </w:r>
    </w:p>
    <w:p w14:paraId="394A4201" w14:textId="77777777" w:rsidR="00F077D6" w:rsidRPr="00F077D6" w:rsidRDefault="00F077D6" w:rsidP="00D726A7">
      <w:pPr>
        <w:keepNext/>
        <w:keepLines/>
        <w:numPr>
          <w:ilvl w:val="0"/>
          <w:numId w:val="18"/>
        </w:numPr>
        <w:tabs>
          <w:tab w:val="left" w:pos="360"/>
        </w:tabs>
        <w:spacing w:before="120" w:line="360" w:lineRule="auto"/>
        <w:ind w:left="0" w:firstLine="0"/>
        <w:jc w:val="center"/>
        <w:outlineLvl w:val="0"/>
        <w:rPr>
          <w:b/>
        </w:rPr>
      </w:pPr>
      <w:r w:rsidRPr="00F077D6">
        <w:rPr>
          <w:b/>
        </w:rPr>
        <w:t>Application</w:t>
      </w:r>
    </w:p>
    <w:p w14:paraId="70D2F6FA" w14:textId="3A67FE9C" w:rsidR="00497794" w:rsidRDefault="00F077D6" w:rsidP="00E47776">
      <w:pPr>
        <w:pStyle w:val="BodyTextIndented"/>
        <w:widowControl w:val="0"/>
        <w:spacing w:before="0"/>
      </w:pPr>
      <w:r w:rsidRPr="00611AB9">
        <w:t>Th</w:t>
      </w:r>
      <w:r w:rsidR="008741A6" w:rsidRPr="00611AB9">
        <w:t>is</w:t>
      </w:r>
      <w:r w:rsidR="00B94970" w:rsidRPr="00611AB9">
        <w:t xml:space="preserve"> Order addresses the </w:t>
      </w:r>
      <w:r w:rsidR="00543B64">
        <w:t xml:space="preserve">application of </w:t>
      </w:r>
      <w:r w:rsidR="003C234E">
        <w:t>SP Utility</w:t>
      </w:r>
      <w:r w:rsidR="00B12857">
        <w:t>,</w:t>
      </w:r>
      <w:bookmarkStart w:id="0" w:name="_GoBack"/>
      <w:bookmarkEnd w:id="0"/>
      <w:r w:rsidR="00B12857">
        <w:t xml:space="preserve"> Inc.</w:t>
      </w:r>
      <w:r w:rsidR="00FE3927">
        <w:t xml:space="preserve"> </w:t>
      </w:r>
      <w:r w:rsidR="00876031">
        <w:t>fil</w:t>
      </w:r>
      <w:r w:rsidR="00543B64">
        <w:t xml:space="preserve">ed on </w:t>
      </w:r>
      <w:r w:rsidR="00B12857">
        <w:t xml:space="preserve">February </w:t>
      </w:r>
      <w:r w:rsidR="003C234E">
        <w:t>12</w:t>
      </w:r>
      <w:r w:rsidR="00B12857">
        <w:t>, 2020</w:t>
      </w:r>
      <w:r w:rsidR="00543B64">
        <w:t xml:space="preserve">, </w:t>
      </w:r>
      <w:r w:rsidR="00E47776">
        <w:t xml:space="preserve">to amend its water </w:t>
      </w:r>
      <w:r w:rsidR="00B86A83">
        <w:t>c</w:t>
      </w:r>
      <w:r w:rsidR="00543B64">
        <w:t xml:space="preserve">ertificate of convenience and necessity </w:t>
      </w:r>
      <w:r w:rsidR="00E47776">
        <w:t xml:space="preserve">number </w:t>
      </w:r>
      <w:r w:rsidR="003C234E">
        <w:t>12978 and for dual certification with Drew T. Spencer dba Cypresswood Estates Water System</w:t>
      </w:r>
      <w:r w:rsidR="00E47776">
        <w:t xml:space="preserve"> in </w:t>
      </w:r>
      <w:r w:rsidR="003C234E">
        <w:t>Montgomery</w:t>
      </w:r>
      <w:r w:rsidR="00E47776">
        <w:t xml:space="preserve"> County.  </w:t>
      </w:r>
      <w:r w:rsidR="00E16E02" w:rsidRPr="008E0656">
        <w:t xml:space="preserve">The requested </w:t>
      </w:r>
      <w:r w:rsidR="001A5F47" w:rsidRPr="008E0656">
        <w:t>service area</w:t>
      </w:r>
      <w:r w:rsidR="00D16185">
        <w:t xml:space="preserve"> </w:t>
      </w:r>
      <w:r w:rsidR="00223CD1" w:rsidRPr="008E0656">
        <w:t xml:space="preserve">consists of </w:t>
      </w:r>
      <w:r w:rsidR="003C234E">
        <w:t>253</w:t>
      </w:r>
      <w:r w:rsidR="00AF6882">
        <w:t xml:space="preserve"> </w:t>
      </w:r>
      <w:r w:rsidR="00543B64">
        <w:t xml:space="preserve">acres </w:t>
      </w:r>
      <w:r w:rsidR="00A81504">
        <w:t xml:space="preserve">and </w:t>
      </w:r>
      <w:r w:rsidR="003C234E">
        <w:t>150</w:t>
      </w:r>
      <w:r w:rsidR="00E47776">
        <w:t xml:space="preserve"> </w:t>
      </w:r>
      <w:r w:rsidR="00A81504">
        <w:t>customer</w:t>
      </w:r>
      <w:r w:rsidR="00143A1B">
        <w:t xml:space="preserve"> connections</w:t>
      </w:r>
      <w:r w:rsidR="00543B64">
        <w:t>.</w:t>
      </w:r>
    </w:p>
    <w:p w14:paraId="6859D41F" w14:textId="77777777" w:rsidR="00986D1D" w:rsidRPr="00F077D6" w:rsidRDefault="00986D1D" w:rsidP="00794D9C">
      <w:pPr>
        <w:pStyle w:val="ListParagraph"/>
        <w:widowControl w:val="0"/>
        <w:spacing w:before="120" w:after="240"/>
        <w:ind w:left="0"/>
        <w:contextualSpacing w:val="0"/>
        <w:jc w:val="center"/>
        <w:outlineLvl w:val="0"/>
        <w:rPr>
          <w:b/>
        </w:rPr>
      </w:pPr>
      <w:r>
        <w:rPr>
          <w:b/>
        </w:rPr>
        <w:t>II</w:t>
      </w:r>
      <w:r w:rsidRPr="00F077D6">
        <w:rPr>
          <w:b/>
        </w:rPr>
        <w:t>.</w:t>
      </w:r>
      <w:r w:rsidRPr="00F077D6">
        <w:rPr>
          <w:b/>
        </w:rPr>
        <w:tab/>
        <w:t xml:space="preserve">Requiring Comments on the Administrative Completeness </w:t>
      </w:r>
      <w:r>
        <w:rPr>
          <w:b/>
        </w:rPr>
        <w:br/>
      </w:r>
      <w:r w:rsidRPr="00F077D6">
        <w:rPr>
          <w:b/>
        </w:rPr>
        <w:t>of the Application and Proposed Notice</w:t>
      </w:r>
    </w:p>
    <w:p w14:paraId="592B9A7A" w14:textId="6AA9D826" w:rsidR="00F077D6" w:rsidRPr="00E16E02" w:rsidRDefault="00F077D6" w:rsidP="00794D9C">
      <w:pPr>
        <w:widowControl w:val="0"/>
        <w:spacing w:line="360" w:lineRule="auto"/>
        <w:ind w:firstLine="720"/>
      </w:pPr>
      <w:r w:rsidRPr="0000702A">
        <w:rPr>
          <w:szCs w:val="24"/>
        </w:rPr>
        <w:t xml:space="preserve">On or before </w:t>
      </w:r>
      <w:r w:rsidR="00B12857">
        <w:rPr>
          <w:szCs w:val="24"/>
        </w:rPr>
        <w:t xml:space="preserve">March </w:t>
      </w:r>
      <w:r w:rsidR="00AC1FCB">
        <w:rPr>
          <w:szCs w:val="24"/>
        </w:rPr>
        <w:t>12</w:t>
      </w:r>
      <w:r w:rsidR="00FE3927">
        <w:rPr>
          <w:szCs w:val="24"/>
        </w:rPr>
        <w:t>, 2020</w:t>
      </w:r>
      <w:r w:rsidRPr="0000702A">
        <w:rPr>
          <w:szCs w:val="24"/>
        </w:rPr>
        <w:t xml:space="preserve">, Commission Staff must file comments on the administrative completeness of the application </w:t>
      </w:r>
      <w:r w:rsidR="006A7BF8" w:rsidRPr="0000702A">
        <w:rPr>
          <w:szCs w:val="24"/>
        </w:rPr>
        <w:t>and proposed</w:t>
      </w:r>
      <w:r w:rsidR="00C85680" w:rsidRPr="0000702A">
        <w:rPr>
          <w:szCs w:val="24"/>
        </w:rPr>
        <w:t xml:space="preserve"> </w:t>
      </w:r>
      <w:r w:rsidR="00065796" w:rsidRPr="0000702A">
        <w:rPr>
          <w:szCs w:val="24"/>
        </w:rPr>
        <w:t>notice.</w:t>
      </w:r>
      <w:r w:rsidRPr="0000702A">
        <w:rPr>
          <w:szCs w:val="24"/>
        </w:rPr>
        <w:t xml:space="preserve">  </w:t>
      </w:r>
      <w:r w:rsidRPr="0000702A">
        <w:t xml:space="preserve">By </w:t>
      </w:r>
      <w:r w:rsidR="00B12857">
        <w:rPr>
          <w:szCs w:val="24"/>
        </w:rPr>
        <w:t xml:space="preserve">March </w:t>
      </w:r>
      <w:r w:rsidR="00AC1FCB">
        <w:rPr>
          <w:szCs w:val="24"/>
        </w:rPr>
        <w:t>12</w:t>
      </w:r>
      <w:r w:rsidR="00FE3927">
        <w:rPr>
          <w:szCs w:val="24"/>
        </w:rPr>
        <w:t>, 2020</w:t>
      </w:r>
      <w:r w:rsidRPr="0000702A">
        <w:t>,</w:t>
      </w:r>
      <w:r w:rsidR="00E30C3E" w:rsidRPr="0000702A">
        <w:t xml:space="preserve"> </w:t>
      </w:r>
      <w:r w:rsidR="00A725C7">
        <w:t xml:space="preserve">applicant </w:t>
      </w:r>
      <w:r w:rsidR="00543B64">
        <w:t xml:space="preserve">and Commission Staff </w:t>
      </w:r>
      <w:r w:rsidRPr="0000702A">
        <w:t>must file a recommendation regarding how to proceed with the application and propose a procedural schedule.</w:t>
      </w:r>
      <w:r w:rsidRPr="00E16E02">
        <w:t xml:space="preserve">  </w:t>
      </w:r>
    </w:p>
    <w:p w14:paraId="78D225C4" w14:textId="77777777" w:rsidR="00F077D6" w:rsidRPr="00F077D6" w:rsidRDefault="003428EB" w:rsidP="00F077D6">
      <w:pPr>
        <w:widowControl w:val="0"/>
        <w:spacing w:before="120" w:line="360" w:lineRule="auto"/>
        <w:jc w:val="center"/>
        <w:outlineLvl w:val="0"/>
        <w:rPr>
          <w:b/>
        </w:rPr>
      </w:pPr>
      <w:r>
        <w:rPr>
          <w:b/>
        </w:rPr>
        <w:t>III</w:t>
      </w:r>
      <w:r w:rsidR="00F077D6" w:rsidRPr="00F077D6">
        <w:rPr>
          <w:b/>
        </w:rPr>
        <w:t>.</w:t>
      </w:r>
      <w:r w:rsidR="00F077D6" w:rsidRPr="00F077D6">
        <w:rPr>
          <w:b/>
        </w:rPr>
        <w:tab/>
        <w:t>Discovery</w:t>
      </w:r>
    </w:p>
    <w:p w14:paraId="30FFBC2D" w14:textId="77777777" w:rsidR="009A7F35" w:rsidRDefault="00F077D6" w:rsidP="00E47776">
      <w:pPr>
        <w:widowControl w:val="0"/>
        <w:spacing w:line="360" w:lineRule="auto"/>
        <w:ind w:firstLine="720"/>
        <w:rPr>
          <w:rFonts w:eastAsia="SimSun"/>
          <w:szCs w:val="24"/>
          <w:lang w:eastAsia="zh-CN"/>
        </w:rPr>
      </w:pPr>
      <w:r w:rsidRPr="00F077D6">
        <w:rPr>
          <w:rFonts w:eastAsia="SimSun"/>
          <w:szCs w:val="24"/>
          <w:lang w:eastAsia="zh-CN"/>
        </w:rPr>
        <w:t xml:space="preserve">Discovery may proceed informally; however, objections to requests for information (RFIs) must be filed and served within </w:t>
      </w:r>
      <w:r w:rsidR="00EC7EBC">
        <w:rPr>
          <w:rFonts w:eastAsia="SimSun"/>
          <w:szCs w:val="24"/>
          <w:lang w:eastAsia="zh-CN"/>
        </w:rPr>
        <w:t>10</w:t>
      </w:r>
      <w:r w:rsidRPr="00F077D6">
        <w:rPr>
          <w:rFonts w:eastAsia="SimSun"/>
          <w:szCs w:val="24"/>
          <w:lang w:eastAsia="zh-CN"/>
        </w:rPr>
        <w:t xml:space="preserve"> days of receiving the RFI.  Objections must include a statement that negotiations were conducted diligently and in good faith.  If the parties are unable to resolve a discovery dispute, a motion to compel a response to an RFI must be filed and served within five working days of receipt of an objection.  The motion to compel must specify the grounds for the motion.</w:t>
      </w:r>
    </w:p>
    <w:p w14:paraId="5DE2DA72" w14:textId="77777777" w:rsidR="00E47776" w:rsidRPr="00F077D6" w:rsidRDefault="00E47776" w:rsidP="00E47776">
      <w:pPr>
        <w:pStyle w:val="OrderStyle"/>
        <w:jc w:val="center"/>
      </w:pPr>
      <w:r>
        <w:t>iV.</w:t>
      </w:r>
      <w:r>
        <w:tab/>
      </w:r>
      <w:r>
        <w:rPr>
          <w:caps w:val="0"/>
        </w:rPr>
        <w:t>Filings</w:t>
      </w:r>
    </w:p>
    <w:p w14:paraId="62E327EB" w14:textId="77777777" w:rsidR="00F077D6" w:rsidRPr="00F077D6" w:rsidRDefault="00E47776" w:rsidP="00E47776">
      <w:pPr>
        <w:widowControl w:val="0"/>
        <w:spacing w:before="120" w:line="360" w:lineRule="auto"/>
        <w:ind w:firstLine="72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Unless other specified, an original and 10 copies of documents relating to this proceeding </w:t>
      </w:r>
      <w:r>
        <w:rPr>
          <w:rFonts w:eastAsia="SimSun"/>
          <w:szCs w:val="24"/>
          <w:lang w:eastAsia="zh-CN"/>
        </w:rPr>
        <w:lastRenderedPageBreak/>
        <w:t xml:space="preserve">must be filed with the </w:t>
      </w:r>
      <w:r w:rsidR="00F077D6" w:rsidRPr="00F077D6">
        <w:rPr>
          <w:rFonts w:eastAsia="SimSun"/>
          <w:szCs w:val="24"/>
          <w:lang w:eastAsia="zh-CN"/>
        </w:rPr>
        <w:t>Commission</w:t>
      </w:r>
      <w:r w:rsidR="00BA79A4">
        <w:rPr>
          <w:rFonts w:eastAsia="SimSun"/>
          <w:szCs w:val="24"/>
          <w:lang w:eastAsia="zh-CN"/>
        </w:rPr>
        <w:t>’</w:t>
      </w:r>
      <w:r w:rsidR="00287699">
        <w:rPr>
          <w:rFonts w:eastAsia="SimSun"/>
          <w:szCs w:val="24"/>
          <w:lang w:eastAsia="zh-CN"/>
        </w:rPr>
        <w:t>s</w:t>
      </w:r>
      <w:r w:rsidR="00F077D6" w:rsidRPr="00F077D6">
        <w:rPr>
          <w:rFonts w:eastAsia="SimSun"/>
          <w:szCs w:val="24"/>
          <w:lang w:eastAsia="zh-CN"/>
        </w:rPr>
        <w:t xml:space="preserve"> filing clerk in accordance with 16 Texas Administration Code (TAC) § 22.71.  A copy of each document filed with the Commission must also be served on all parties as required by 16 TAC § 22.74.  All filings can be accessed on the PUC Interchange webpage at, </w:t>
      </w:r>
      <w:r w:rsidR="00F077D6" w:rsidRPr="00F077D6">
        <w:rPr>
          <w:rFonts w:eastAsia="SimSun"/>
          <w:color w:val="0000FF"/>
          <w:szCs w:val="24"/>
          <w:u w:val="single"/>
          <w:lang w:eastAsia="zh-CN"/>
        </w:rPr>
        <w:t>http://interchange.puc.texas.gov</w:t>
      </w:r>
      <w:r w:rsidR="00F077D6" w:rsidRPr="00F077D6">
        <w:rPr>
          <w:rFonts w:eastAsia="SimSun"/>
          <w:szCs w:val="24"/>
          <w:lang w:eastAsia="zh-CN"/>
        </w:rPr>
        <w:t xml:space="preserve">. </w:t>
      </w:r>
    </w:p>
    <w:p w14:paraId="3F7F60C7" w14:textId="77777777" w:rsidR="00F077D6" w:rsidRPr="00F077D6" w:rsidRDefault="00F077D6" w:rsidP="00794D9C">
      <w:pPr>
        <w:widowControl w:val="0"/>
        <w:spacing w:before="120" w:after="240" w:line="360" w:lineRule="auto"/>
        <w:ind w:firstLine="720"/>
        <w:rPr>
          <w:rFonts w:eastAsia="SimSun"/>
          <w:szCs w:val="24"/>
          <w:lang w:eastAsia="zh-CN"/>
        </w:rPr>
      </w:pPr>
      <w:r w:rsidRPr="00F077D6">
        <w:rPr>
          <w:rFonts w:eastAsia="SimSun"/>
          <w:szCs w:val="24"/>
          <w:lang w:eastAsia="zh-CN"/>
        </w:rPr>
        <w:t xml:space="preserve">All parties are required to provide their current addresses, telephone and </w:t>
      </w:r>
      <w:r w:rsidR="00700E2C">
        <w:rPr>
          <w:rFonts w:eastAsia="SimSun"/>
          <w:szCs w:val="24"/>
          <w:lang w:eastAsia="zh-CN"/>
        </w:rPr>
        <w:t>fa</w:t>
      </w:r>
      <w:r w:rsidR="00EC7EBC">
        <w:rPr>
          <w:rFonts w:eastAsia="SimSun"/>
          <w:szCs w:val="24"/>
          <w:lang w:eastAsia="zh-CN"/>
        </w:rPr>
        <w:t xml:space="preserve">x </w:t>
      </w:r>
      <w:r w:rsidRPr="00F077D6">
        <w:rPr>
          <w:rFonts w:eastAsia="SimSun"/>
          <w:szCs w:val="24"/>
          <w:lang w:eastAsia="zh-CN"/>
        </w:rPr>
        <w:t xml:space="preserve">numbers, if available, to all other parties and to the Commission by filing and serving all parties with such information.  Each party must provide the Commission and all parties with updated address, telephone, and </w:t>
      </w:r>
      <w:r w:rsidR="00700E2C">
        <w:rPr>
          <w:rFonts w:eastAsia="SimSun"/>
          <w:szCs w:val="24"/>
          <w:lang w:eastAsia="zh-CN"/>
        </w:rPr>
        <w:t>fa</w:t>
      </w:r>
      <w:r w:rsidR="00EC7EBC">
        <w:rPr>
          <w:rFonts w:eastAsia="SimSun"/>
          <w:szCs w:val="24"/>
          <w:lang w:eastAsia="zh-CN"/>
        </w:rPr>
        <w:t>x</w:t>
      </w:r>
      <w:r w:rsidRPr="00F077D6">
        <w:rPr>
          <w:rFonts w:eastAsia="SimSun"/>
          <w:szCs w:val="24"/>
          <w:lang w:eastAsia="zh-CN"/>
        </w:rPr>
        <w:t xml:space="preserve"> information if such information changes.  The telephone and </w:t>
      </w:r>
      <w:r w:rsidR="00700E2C">
        <w:rPr>
          <w:rFonts w:eastAsia="SimSun"/>
          <w:szCs w:val="24"/>
          <w:lang w:eastAsia="zh-CN"/>
        </w:rPr>
        <w:t>fa</w:t>
      </w:r>
      <w:r w:rsidR="00EC7EBC">
        <w:rPr>
          <w:rFonts w:eastAsia="SimSun"/>
          <w:szCs w:val="24"/>
          <w:lang w:eastAsia="zh-CN"/>
        </w:rPr>
        <w:t>x</w:t>
      </w:r>
      <w:r w:rsidRPr="00F077D6">
        <w:rPr>
          <w:rFonts w:eastAsia="SimSun"/>
          <w:szCs w:val="24"/>
          <w:lang w:eastAsia="zh-CN"/>
        </w:rPr>
        <w:t xml:space="preserve"> numbers will be </w:t>
      </w:r>
      <w:r w:rsidR="00067409">
        <w:rPr>
          <w:rFonts w:eastAsia="SimSun"/>
          <w:szCs w:val="24"/>
          <w:lang w:eastAsia="zh-CN"/>
        </w:rPr>
        <w:t>included</w:t>
      </w:r>
      <w:r w:rsidRPr="00F077D6">
        <w:rPr>
          <w:rFonts w:eastAsia="SimSun"/>
          <w:szCs w:val="24"/>
          <w:lang w:eastAsia="zh-CN"/>
        </w:rPr>
        <w:t xml:space="preserve"> on the service list for the convenience of the parties.  Parties are responsible for updating their own service lists to reflect changed information and the addition of any other parties.</w:t>
      </w:r>
    </w:p>
    <w:p w14:paraId="14B0762E" w14:textId="77777777" w:rsidR="00F077D6" w:rsidRPr="00287A7B" w:rsidRDefault="00287A7B" w:rsidP="00287A7B">
      <w:pPr>
        <w:widowControl w:val="0"/>
        <w:spacing w:before="120" w:line="360" w:lineRule="auto"/>
        <w:jc w:val="center"/>
        <w:rPr>
          <w:rFonts w:eastAsia="SimSun"/>
          <w:b/>
          <w:szCs w:val="24"/>
          <w:lang w:eastAsia="zh-CN"/>
        </w:rPr>
      </w:pPr>
      <w:r>
        <w:rPr>
          <w:rFonts w:eastAsia="SimSun"/>
          <w:b/>
          <w:szCs w:val="24"/>
          <w:lang w:eastAsia="zh-CN"/>
        </w:rPr>
        <w:t>V.</w:t>
      </w:r>
      <w:r>
        <w:rPr>
          <w:rFonts w:eastAsia="SimSun"/>
          <w:b/>
          <w:szCs w:val="24"/>
          <w:lang w:eastAsia="zh-CN"/>
        </w:rPr>
        <w:tab/>
      </w:r>
      <w:r w:rsidR="00F077D6" w:rsidRPr="00A83CA5">
        <w:rPr>
          <w:rFonts w:eastAsia="SimSun"/>
          <w:b/>
          <w:i/>
          <w:szCs w:val="24"/>
          <w:lang w:eastAsia="zh-CN"/>
        </w:rPr>
        <w:t xml:space="preserve">Ex </w:t>
      </w:r>
      <w:proofErr w:type="spellStart"/>
      <w:r w:rsidR="00F077D6" w:rsidRPr="00A83CA5">
        <w:rPr>
          <w:rFonts w:eastAsia="SimSun"/>
          <w:b/>
          <w:i/>
          <w:szCs w:val="24"/>
          <w:lang w:eastAsia="zh-CN"/>
        </w:rPr>
        <w:t>Parte</w:t>
      </w:r>
      <w:proofErr w:type="spellEnd"/>
      <w:r w:rsidR="00F077D6" w:rsidRPr="00287A7B">
        <w:rPr>
          <w:rFonts w:eastAsia="SimSun"/>
          <w:b/>
          <w:szCs w:val="24"/>
          <w:lang w:eastAsia="zh-CN"/>
        </w:rPr>
        <w:t xml:space="preserve"> Communications</w:t>
      </w:r>
    </w:p>
    <w:p w14:paraId="50B28BEA" w14:textId="72573D32" w:rsidR="00550F73" w:rsidRDefault="00550F73" w:rsidP="00E47776">
      <w:pPr>
        <w:pStyle w:val="BodyText"/>
        <w:spacing w:before="0"/>
      </w:pPr>
      <w:r w:rsidRPr="00550F73">
        <w:rPr>
          <w:i/>
        </w:rPr>
        <w:t xml:space="preserve">Ex </w:t>
      </w:r>
      <w:proofErr w:type="spellStart"/>
      <w:r w:rsidRPr="00550F73">
        <w:rPr>
          <w:i/>
        </w:rPr>
        <w:t>parte</w:t>
      </w:r>
      <w:proofErr w:type="spellEnd"/>
      <w:r w:rsidRPr="00550F73">
        <w:t xml:space="preserve"> communications with the administrative law judge (ALJ) are prohibited under 16 TAC § 22.3(b)(2).  Parties must communicate with the ALJ only through written documents filed with the Commission’s filing clerk and served on all parties.  Questions concerning this </w:t>
      </w:r>
      <w:proofErr w:type="gramStart"/>
      <w:r w:rsidRPr="00550F73">
        <w:t>Order</w:t>
      </w:r>
      <w:proofErr w:type="gramEnd"/>
      <w:r w:rsidRPr="00550F73">
        <w:t xml:space="preserve"> or any other order must be submitted in writing, filed with the Commission, and served on all parties of record.</w:t>
      </w:r>
    </w:p>
    <w:p w14:paraId="2D839600" w14:textId="77777777" w:rsidR="00B12857" w:rsidRPr="00287A7B" w:rsidRDefault="00B12857" w:rsidP="00B12857">
      <w:pPr>
        <w:widowControl w:val="0"/>
        <w:spacing w:before="120" w:line="360" w:lineRule="auto"/>
        <w:jc w:val="center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VI.</w:t>
      </w:r>
      <w:r>
        <w:rPr>
          <w:rFonts w:eastAsia="SimSun"/>
          <w:b/>
          <w:lang w:eastAsia="zh-CN"/>
        </w:rPr>
        <w:tab/>
      </w:r>
      <w:r w:rsidRPr="00287A7B">
        <w:rPr>
          <w:rFonts w:eastAsia="SimSun"/>
          <w:b/>
          <w:lang w:eastAsia="zh-CN"/>
        </w:rPr>
        <w:t>Protective Order</w:t>
      </w:r>
    </w:p>
    <w:p w14:paraId="17D3A592" w14:textId="382580A5" w:rsidR="00B12857" w:rsidRDefault="00B12857" w:rsidP="00B12857">
      <w:pPr>
        <w:pStyle w:val="BodyText"/>
      </w:pPr>
      <w:r w:rsidRPr="00550F73">
        <w:t>The application contains materials filed under seal. Therefore, the attached standard protective order is issued and will govern the use of confidential and highly sensitive documents in this proceeding.</w:t>
      </w:r>
    </w:p>
    <w:p w14:paraId="6CAE7B9A" w14:textId="76DEA68C" w:rsidR="009A7F35" w:rsidRDefault="009A7F35" w:rsidP="00143A1B">
      <w:pPr>
        <w:pStyle w:val="BodyText"/>
        <w:spacing w:line="240" w:lineRule="auto"/>
        <w:rPr>
          <w:b/>
        </w:rPr>
      </w:pPr>
      <w:r w:rsidRPr="008A757D">
        <w:rPr>
          <w:b/>
        </w:rPr>
        <w:t xml:space="preserve">Signed at Austin, Texas the ________ day of </w:t>
      </w:r>
      <w:r w:rsidR="00B12857">
        <w:rPr>
          <w:b/>
        </w:rPr>
        <w:t>February 2020</w:t>
      </w:r>
      <w:r w:rsidRPr="008A757D">
        <w:rPr>
          <w:b/>
        </w:rPr>
        <w:t>.</w:t>
      </w:r>
    </w:p>
    <w:p w14:paraId="7CC8BCDA" w14:textId="77777777" w:rsidR="009A7F35" w:rsidRPr="008A757D" w:rsidRDefault="009A7F35" w:rsidP="00BF6A76">
      <w:pPr>
        <w:pStyle w:val="BodyText"/>
        <w:spacing w:before="0" w:line="240" w:lineRule="auto"/>
        <w:rPr>
          <w:b/>
        </w:rPr>
      </w:pPr>
    </w:p>
    <w:tbl>
      <w:tblPr>
        <w:tblW w:w="0" w:type="auto"/>
        <w:tblInd w:w="39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9A7F35" w:rsidRPr="008A757D" w14:paraId="2FCAF4D7" w14:textId="77777777" w:rsidTr="00297F6C">
        <w:trPr>
          <w:cantSplit/>
        </w:trPr>
        <w:tc>
          <w:tcPr>
            <w:tcW w:w="0" w:type="auto"/>
          </w:tcPr>
          <w:p w14:paraId="3C01E56A" w14:textId="77777777" w:rsidR="009A7F35" w:rsidRPr="008A757D" w:rsidRDefault="009A7F35" w:rsidP="00BF6A76">
            <w:pPr>
              <w:keepNext/>
              <w:rPr>
                <w:rFonts w:eastAsia="SimSun"/>
                <w:b/>
                <w:szCs w:val="24"/>
              </w:rPr>
            </w:pPr>
            <w:r w:rsidRPr="008A757D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9A7F35" w:rsidRPr="008A757D" w14:paraId="10F30443" w14:textId="77777777" w:rsidTr="00297F6C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</w:tcPr>
          <w:p w14:paraId="181FB413" w14:textId="77777777" w:rsidR="009A7F35" w:rsidRPr="008A757D" w:rsidRDefault="009A7F35" w:rsidP="00BF6A76">
            <w:pPr>
              <w:keepNext/>
              <w:rPr>
                <w:rFonts w:eastAsia="SimSun"/>
                <w:szCs w:val="24"/>
              </w:rPr>
            </w:pPr>
          </w:p>
          <w:p w14:paraId="134BF9D2" w14:textId="77777777" w:rsidR="009A7F35" w:rsidRPr="008A757D" w:rsidRDefault="009A7F35" w:rsidP="00BF6A76">
            <w:pPr>
              <w:keepNext/>
              <w:rPr>
                <w:rFonts w:eastAsia="SimSun"/>
                <w:szCs w:val="24"/>
              </w:rPr>
            </w:pPr>
          </w:p>
          <w:p w14:paraId="64BBBA9D" w14:textId="77777777" w:rsidR="009A7F35" w:rsidRPr="008A757D" w:rsidRDefault="009A7F35" w:rsidP="00BF6A76">
            <w:pPr>
              <w:keepNext/>
              <w:rPr>
                <w:rFonts w:eastAsia="SimSun"/>
                <w:szCs w:val="24"/>
              </w:rPr>
            </w:pPr>
          </w:p>
        </w:tc>
      </w:tr>
      <w:tr w:rsidR="009A7F35" w:rsidRPr="008A757D" w14:paraId="2473A905" w14:textId="77777777" w:rsidTr="00297F6C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14:paraId="55F72F0B" w14:textId="4449D8F8" w:rsidR="009A7F35" w:rsidRPr="006262EE" w:rsidRDefault="00B12857" w:rsidP="008E1F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CHRISTOPHER OAKLEY</w:t>
            </w:r>
          </w:p>
          <w:p w14:paraId="06D49563" w14:textId="77777777" w:rsidR="009A7F35" w:rsidRPr="009C0D6E" w:rsidRDefault="009A7F35" w:rsidP="000A191D">
            <w:pPr>
              <w:pStyle w:val="FilePath"/>
              <w:spacing w:befor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ADMINISTRATIVE LAW JUDGE</w:t>
            </w:r>
          </w:p>
        </w:tc>
      </w:tr>
    </w:tbl>
    <w:p w14:paraId="0427E52F" w14:textId="77777777" w:rsidR="00AB763C" w:rsidRDefault="00AB763C" w:rsidP="00BD1C4A">
      <w:pPr>
        <w:tabs>
          <w:tab w:val="left" w:pos="3960"/>
        </w:tabs>
        <w:rPr>
          <w:b/>
          <w:szCs w:val="24"/>
        </w:rPr>
      </w:pPr>
    </w:p>
    <w:p w14:paraId="098FF0AD" w14:textId="44D2B180" w:rsidR="00067409" w:rsidRDefault="00AB763C" w:rsidP="00AB763C">
      <w:pPr>
        <w:rPr>
          <w:noProof/>
          <w:szCs w:val="16"/>
        </w:rPr>
      </w:pPr>
      <w:r w:rsidRPr="00BB41C7">
        <w:rPr>
          <w:sz w:val="16"/>
          <w:szCs w:val="16"/>
        </w:rPr>
        <w:fldChar w:fldCharType="begin"/>
      </w:r>
      <w:r w:rsidRPr="00BB41C7">
        <w:rPr>
          <w:sz w:val="16"/>
          <w:szCs w:val="16"/>
        </w:rPr>
        <w:instrText xml:space="preserve"> FILENAME \p </w:instrText>
      </w:r>
      <w:r w:rsidRPr="00BB41C7">
        <w:rPr>
          <w:sz w:val="16"/>
          <w:szCs w:val="16"/>
        </w:rPr>
        <w:fldChar w:fldCharType="separate"/>
      </w:r>
      <w:r w:rsidR="00AC1FCB">
        <w:rPr>
          <w:noProof/>
          <w:sz w:val="16"/>
          <w:szCs w:val="16"/>
        </w:rPr>
        <w:t>Q:\CADM\Docket Management\Water\CCN\50xxx\50543-1 amend.docx</w:t>
      </w:r>
      <w:r w:rsidRPr="00BB41C7">
        <w:rPr>
          <w:sz w:val="16"/>
          <w:szCs w:val="16"/>
        </w:rPr>
        <w:fldChar w:fldCharType="end"/>
      </w:r>
    </w:p>
    <w:sectPr w:rsidR="00067409" w:rsidSect="000D496A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C3223" w14:textId="77777777" w:rsidR="00123CFE" w:rsidRDefault="00123CFE">
      <w:r>
        <w:separator/>
      </w:r>
    </w:p>
  </w:endnote>
  <w:endnote w:type="continuationSeparator" w:id="0">
    <w:p w14:paraId="4F1678D1" w14:textId="77777777" w:rsidR="00123CFE" w:rsidRDefault="0012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0E3F4" w14:textId="77777777" w:rsidR="00123CFE" w:rsidRDefault="00123CFE">
      <w:r>
        <w:separator/>
      </w:r>
    </w:p>
  </w:footnote>
  <w:footnote w:type="continuationSeparator" w:id="0">
    <w:p w14:paraId="37D2C465" w14:textId="77777777" w:rsidR="00123CFE" w:rsidRDefault="00123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1FFA8" w14:textId="01DC0DAB" w:rsidR="00FE06C1" w:rsidRPr="001F1BEB" w:rsidRDefault="00163707" w:rsidP="00C2539E">
    <w:pPr>
      <w:pStyle w:val="OrderHeader"/>
      <w:jc w:val="center"/>
      <w:rPr>
        <w:noProof/>
      </w:rPr>
    </w:pPr>
    <w:r>
      <w:t xml:space="preserve">Docket No. </w:t>
    </w:r>
    <w:r w:rsidR="00B12857">
      <w:t>505</w:t>
    </w:r>
    <w:r w:rsidR="00AC1FCB">
      <w:t>43</w:t>
    </w:r>
    <w:r w:rsidRPr="001F1BEB">
      <w:tab/>
    </w:r>
    <w:r>
      <w:t xml:space="preserve">Order No. </w:t>
    </w:r>
    <w:r w:rsidR="0051733D">
      <w:t>1</w:t>
    </w:r>
    <w:r w:rsidRPr="001F1BEB">
      <w:tab/>
      <w:t xml:space="preserve">Page </w:t>
    </w:r>
    <w:r w:rsidR="00017F37" w:rsidRPr="001F1BEB">
      <w:fldChar w:fldCharType="begin"/>
    </w:r>
    <w:r w:rsidRPr="001F1BEB">
      <w:instrText xml:space="preserve"> PAGE </w:instrText>
    </w:r>
    <w:r w:rsidR="00017F37" w:rsidRPr="001F1BEB">
      <w:fldChar w:fldCharType="separate"/>
    </w:r>
    <w:r w:rsidR="00B86A83">
      <w:rPr>
        <w:noProof/>
      </w:rPr>
      <w:t>2</w:t>
    </w:r>
    <w:r w:rsidR="00017F37" w:rsidRPr="001F1BEB">
      <w:fldChar w:fldCharType="end"/>
    </w:r>
    <w:r w:rsidRPr="001F1BEB">
      <w:t xml:space="preserve"> of </w:t>
    </w:r>
    <w:r w:rsidR="00C11454">
      <w:rPr>
        <w:noProof/>
      </w:rPr>
      <w:fldChar w:fldCharType="begin"/>
    </w:r>
    <w:r w:rsidR="00C11454">
      <w:rPr>
        <w:noProof/>
      </w:rPr>
      <w:instrText xml:space="preserve"> NUMPAGES </w:instrText>
    </w:r>
    <w:r w:rsidR="00C11454">
      <w:rPr>
        <w:noProof/>
      </w:rPr>
      <w:fldChar w:fldCharType="separate"/>
    </w:r>
    <w:r w:rsidR="00B86A83">
      <w:rPr>
        <w:noProof/>
      </w:rPr>
      <w:t>2</w:t>
    </w:r>
    <w:r w:rsidR="00C11454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1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4770"/>
        </w:tabs>
        <w:ind w:left="549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4" w15:restartNumberingAfterBreak="0">
    <w:nsid w:val="230065D8"/>
    <w:multiLevelType w:val="hybridMultilevel"/>
    <w:tmpl w:val="16AC2470"/>
    <w:lvl w:ilvl="0" w:tplc="C18A6D80">
      <w:start w:val="5"/>
      <w:numFmt w:val="upperRoman"/>
      <w:lvlText w:val="%1."/>
      <w:lvlJc w:val="right"/>
      <w:pPr>
        <w:ind w:left="27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507138C4"/>
    <w:multiLevelType w:val="hybridMultilevel"/>
    <w:tmpl w:val="9D0C85B0"/>
    <w:lvl w:ilvl="0" w:tplc="C58AD270">
      <w:start w:val="1"/>
      <w:numFmt w:val="upperRoman"/>
      <w:lvlText w:val="%1."/>
      <w:lvlJc w:val="left"/>
      <w:pPr>
        <w:ind w:left="43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40" w:hanging="360"/>
      </w:pPr>
    </w:lvl>
    <w:lvl w:ilvl="2" w:tplc="0409001B" w:tentative="1">
      <w:start w:val="1"/>
      <w:numFmt w:val="lowerRoman"/>
      <w:lvlText w:val="%3."/>
      <w:lvlJc w:val="right"/>
      <w:pPr>
        <w:ind w:left="5460" w:hanging="180"/>
      </w:pPr>
    </w:lvl>
    <w:lvl w:ilvl="3" w:tplc="0409000F" w:tentative="1">
      <w:start w:val="1"/>
      <w:numFmt w:val="decimal"/>
      <w:lvlText w:val="%4."/>
      <w:lvlJc w:val="left"/>
      <w:pPr>
        <w:ind w:left="6180" w:hanging="360"/>
      </w:pPr>
    </w:lvl>
    <w:lvl w:ilvl="4" w:tplc="04090019" w:tentative="1">
      <w:start w:val="1"/>
      <w:numFmt w:val="lowerLetter"/>
      <w:lvlText w:val="%5."/>
      <w:lvlJc w:val="left"/>
      <w:pPr>
        <w:ind w:left="6900" w:hanging="360"/>
      </w:pPr>
    </w:lvl>
    <w:lvl w:ilvl="5" w:tplc="0409001B" w:tentative="1">
      <w:start w:val="1"/>
      <w:numFmt w:val="lowerRoman"/>
      <w:lvlText w:val="%6."/>
      <w:lvlJc w:val="right"/>
      <w:pPr>
        <w:ind w:left="7620" w:hanging="180"/>
      </w:pPr>
    </w:lvl>
    <w:lvl w:ilvl="6" w:tplc="0409000F" w:tentative="1">
      <w:start w:val="1"/>
      <w:numFmt w:val="decimal"/>
      <w:lvlText w:val="%7."/>
      <w:lvlJc w:val="left"/>
      <w:pPr>
        <w:ind w:left="8340" w:hanging="360"/>
      </w:pPr>
    </w:lvl>
    <w:lvl w:ilvl="7" w:tplc="04090019" w:tentative="1">
      <w:start w:val="1"/>
      <w:numFmt w:val="lowerLetter"/>
      <w:lvlText w:val="%8."/>
      <w:lvlJc w:val="left"/>
      <w:pPr>
        <w:ind w:left="9060" w:hanging="360"/>
      </w:pPr>
    </w:lvl>
    <w:lvl w:ilvl="8" w:tplc="0409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18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EE010B"/>
    <w:multiLevelType w:val="hybridMultilevel"/>
    <w:tmpl w:val="98569CB8"/>
    <w:lvl w:ilvl="0" w:tplc="D524532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0"/>
  </w:num>
  <w:num w:numId="13">
    <w:abstractNumId w:val="13"/>
  </w:num>
  <w:num w:numId="14">
    <w:abstractNumId w:val="11"/>
  </w:num>
  <w:num w:numId="15">
    <w:abstractNumId w:val="16"/>
  </w:num>
  <w:num w:numId="16">
    <w:abstractNumId w:val="15"/>
  </w:num>
  <w:num w:numId="17">
    <w:abstractNumId w:val="12"/>
  </w:num>
  <w:num w:numId="18">
    <w:abstractNumId w:val="17"/>
  </w:num>
  <w:num w:numId="19">
    <w:abstractNumId w:val="14"/>
  </w:num>
  <w:num w:numId="20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82"/>
    <w:rsid w:val="0000702A"/>
    <w:rsid w:val="00007A5B"/>
    <w:rsid w:val="00010654"/>
    <w:rsid w:val="000179E9"/>
    <w:rsid w:val="00017F37"/>
    <w:rsid w:val="00021DFF"/>
    <w:rsid w:val="000324B1"/>
    <w:rsid w:val="00033B42"/>
    <w:rsid w:val="00034312"/>
    <w:rsid w:val="00043FD5"/>
    <w:rsid w:val="000443FE"/>
    <w:rsid w:val="00051650"/>
    <w:rsid w:val="000545D3"/>
    <w:rsid w:val="0006414A"/>
    <w:rsid w:val="0006469C"/>
    <w:rsid w:val="00065796"/>
    <w:rsid w:val="000662EE"/>
    <w:rsid w:val="00066512"/>
    <w:rsid w:val="00066584"/>
    <w:rsid w:val="00067409"/>
    <w:rsid w:val="00067EB0"/>
    <w:rsid w:val="0007019A"/>
    <w:rsid w:val="0007736E"/>
    <w:rsid w:val="00080819"/>
    <w:rsid w:val="00081247"/>
    <w:rsid w:val="00082884"/>
    <w:rsid w:val="0008715E"/>
    <w:rsid w:val="00092A03"/>
    <w:rsid w:val="0009410B"/>
    <w:rsid w:val="0009463F"/>
    <w:rsid w:val="0009515F"/>
    <w:rsid w:val="000A6373"/>
    <w:rsid w:val="000A7931"/>
    <w:rsid w:val="000B26B3"/>
    <w:rsid w:val="000C24B7"/>
    <w:rsid w:val="000D496A"/>
    <w:rsid w:val="000E7F43"/>
    <w:rsid w:val="000F131F"/>
    <w:rsid w:val="000F1323"/>
    <w:rsid w:val="000F5D46"/>
    <w:rsid w:val="00103C39"/>
    <w:rsid w:val="00107A47"/>
    <w:rsid w:val="001129AC"/>
    <w:rsid w:val="00114918"/>
    <w:rsid w:val="00123CFE"/>
    <w:rsid w:val="00133B0C"/>
    <w:rsid w:val="00143A1B"/>
    <w:rsid w:val="00150602"/>
    <w:rsid w:val="00151956"/>
    <w:rsid w:val="001559B0"/>
    <w:rsid w:val="001562C2"/>
    <w:rsid w:val="001575D9"/>
    <w:rsid w:val="00163707"/>
    <w:rsid w:val="0016377D"/>
    <w:rsid w:val="00165429"/>
    <w:rsid w:val="001659D3"/>
    <w:rsid w:val="001660D1"/>
    <w:rsid w:val="00171B98"/>
    <w:rsid w:val="0017203E"/>
    <w:rsid w:val="00172AC2"/>
    <w:rsid w:val="001845E3"/>
    <w:rsid w:val="00187FE2"/>
    <w:rsid w:val="001910CF"/>
    <w:rsid w:val="00191976"/>
    <w:rsid w:val="00194537"/>
    <w:rsid w:val="001A291C"/>
    <w:rsid w:val="001A5A02"/>
    <w:rsid w:val="001A5F47"/>
    <w:rsid w:val="001A617B"/>
    <w:rsid w:val="001A717E"/>
    <w:rsid w:val="001D5248"/>
    <w:rsid w:val="001D63BC"/>
    <w:rsid w:val="001E54E3"/>
    <w:rsid w:val="001E7088"/>
    <w:rsid w:val="001F1F11"/>
    <w:rsid w:val="001F403A"/>
    <w:rsid w:val="00202862"/>
    <w:rsid w:val="00205F31"/>
    <w:rsid w:val="00206533"/>
    <w:rsid w:val="00207526"/>
    <w:rsid w:val="0021287F"/>
    <w:rsid w:val="00223CD1"/>
    <w:rsid w:val="00225856"/>
    <w:rsid w:val="00225A1E"/>
    <w:rsid w:val="00227093"/>
    <w:rsid w:val="00241765"/>
    <w:rsid w:val="00246C70"/>
    <w:rsid w:val="00252D17"/>
    <w:rsid w:val="002602A3"/>
    <w:rsid w:val="002644DC"/>
    <w:rsid w:val="002773CD"/>
    <w:rsid w:val="00280C36"/>
    <w:rsid w:val="00284DCF"/>
    <w:rsid w:val="00285B5D"/>
    <w:rsid w:val="0028602D"/>
    <w:rsid w:val="00287699"/>
    <w:rsid w:val="00287A7B"/>
    <w:rsid w:val="002923C2"/>
    <w:rsid w:val="00296A35"/>
    <w:rsid w:val="002A2E44"/>
    <w:rsid w:val="002A462C"/>
    <w:rsid w:val="002A7705"/>
    <w:rsid w:val="002B6CF2"/>
    <w:rsid w:val="002B6F34"/>
    <w:rsid w:val="002D4AD0"/>
    <w:rsid w:val="002F19E9"/>
    <w:rsid w:val="002F2A36"/>
    <w:rsid w:val="002F427F"/>
    <w:rsid w:val="002F5926"/>
    <w:rsid w:val="003012FA"/>
    <w:rsid w:val="003054C7"/>
    <w:rsid w:val="00320B37"/>
    <w:rsid w:val="0032598F"/>
    <w:rsid w:val="0033597A"/>
    <w:rsid w:val="00336FE4"/>
    <w:rsid w:val="00342314"/>
    <w:rsid w:val="003428EB"/>
    <w:rsid w:val="00344615"/>
    <w:rsid w:val="0035259E"/>
    <w:rsid w:val="003553F7"/>
    <w:rsid w:val="00364772"/>
    <w:rsid w:val="003653D3"/>
    <w:rsid w:val="00365F4E"/>
    <w:rsid w:val="003714EE"/>
    <w:rsid w:val="00373BE6"/>
    <w:rsid w:val="00380C29"/>
    <w:rsid w:val="00386AA9"/>
    <w:rsid w:val="00387B26"/>
    <w:rsid w:val="00395A98"/>
    <w:rsid w:val="003A1CBB"/>
    <w:rsid w:val="003A389D"/>
    <w:rsid w:val="003A414E"/>
    <w:rsid w:val="003A581B"/>
    <w:rsid w:val="003B09EE"/>
    <w:rsid w:val="003B5EF5"/>
    <w:rsid w:val="003C13D3"/>
    <w:rsid w:val="003C234E"/>
    <w:rsid w:val="003C5E49"/>
    <w:rsid w:val="003D6256"/>
    <w:rsid w:val="003E08FD"/>
    <w:rsid w:val="003E0AC7"/>
    <w:rsid w:val="003E37C7"/>
    <w:rsid w:val="003E7579"/>
    <w:rsid w:val="003F6F90"/>
    <w:rsid w:val="00402636"/>
    <w:rsid w:val="00405361"/>
    <w:rsid w:val="00412FA5"/>
    <w:rsid w:val="004171B4"/>
    <w:rsid w:val="00440E38"/>
    <w:rsid w:val="00447012"/>
    <w:rsid w:val="00460260"/>
    <w:rsid w:val="00465493"/>
    <w:rsid w:val="004744BC"/>
    <w:rsid w:val="00476F52"/>
    <w:rsid w:val="00483C03"/>
    <w:rsid w:val="00485317"/>
    <w:rsid w:val="00495AD6"/>
    <w:rsid w:val="00496199"/>
    <w:rsid w:val="00497794"/>
    <w:rsid w:val="004A142E"/>
    <w:rsid w:val="004A26B0"/>
    <w:rsid w:val="004B3F6C"/>
    <w:rsid w:val="004B495D"/>
    <w:rsid w:val="004B5B41"/>
    <w:rsid w:val="004B7DAE"/>
    <w:rsid w:val="004C40E0"/>
    <w:rsid w:val="004C548E"/>
    <w:rsid w:val="004C7C77"/>
    <w:rsid w:val="004D5592"/>
    <w:rsid w:val="004E0D20"/>
    <w:rsid w:val="004E3519"/>
    <w:rsid w:val="004F0601"/>
    <w:rsid w:val="004F20D7"/>
    <w:rsid w:val="005053DB"/>
    <w:rsid w:val="0051733D"/>
    <w:rsid w:val="00520682"/>
    <w:rsid w:val="0052182B"/>
    <w:rsid w:val="00522001"/>
    <w:rsid w:val="00537CA7"/>
    <w:rsid w:val="00543B64"/>
    <w:rsid w:val="00550F73"/>
    <w:rsid w:val="00553480"/>
    <w:rsid w:val="005558CC"/>
    <w:rsid w:val="0056104A"/>
    <w:rsid w:val="00561BC0"/>
    <w:rsid w:val="00562CF2"/>
    <w:rsid w:val="00566C31"/>
    <w:rsid w:val="0056767D"/>
    <w:rsid w:val="00570BEE"/>
    <w:rsid w:val="00573F1D"/>
    <w:rsid w:val="00581DB7"/>
    <w:rsid w:val="00582DED"/>
    <w:rsid w:val="00584CF8"/>
    <w:rsid w:val="00594DD8"/>
    <w:rsid w:val="005954DA"/>
    <w:rsid w:val="005A0048"/>
    <w:rsid w:val="005A1168"/>
    <w:rsid w:val="005B3A93"/>
    <w:rsid w:val="005B43A8"/>
    <w:rsid w:val="005B55C3"/>
    <w:rsid w:val="005C724F"/>
    <w:rsid w:val="005D4583"/>
    <w:rsid w:val="005E5A38"/>
    <w:rsid w:val="005F06C6"/>
    <w:rsid w:val="005F329E"/>
    <w:rsid w:val="00600B26"/>
    <w:rsid w:val="00604CCE"/>
    <w:rsid w:val="00611AB9"/>
    <w:rsid w:val="006164E9"/>
    <w:rsid w:val="00637CB9"/>
    <w:rsid w:val="00643D08"/>
    <w:rsid w:val="006636C5"/>
    <w:rsid w:val="0067117D"/>
    <w:rsid w:val="00682056"/>
    <w:rsid w:val="006829B0"/>
    <w:rsid w:val="006908D8"/>
    <w:rsid w:val="00691DC5"/>
    <w:rsid w:val="00691E36"/>
    <w:rsid w:val="0069248E"/>
    <w:rsid w:val="006939E7"/>
    <w:rsid w:val="006A5C14"/>
    <w:rsid w:val="006A79F4"/>
    <w:rsid w:val="006A7BF8"/>
    <w:rsid w:val="006F50F5"/>
    <w:rsid w:val="00700E2C"/>
    <w:rsid w:val="007030B8"/>
    <w:rsid w:val="00705615"/>
    <w:rsid w:val="00706F4B"/>
    <w:rsid w:val="00707BC2"/>
    <w:rsid w:val="007161F7"/>
    <w:rsid w:val="0072086C"/>
    <w:rsid w:val="00720CC8"/>
    <w:rsid w:val="007211BD"/>
    <w:rsid w:val="00721E97"/>
    <w:rsid w:val="007248EE"/>
    <w:rsid w:val="007262BB"/>
    <w:rsid w:val="007340E8"/>
    <w:rsid w:val="007429C3"/>
    <w:rsid w:val="007443BC"/>
    <w:rsid w:val="00745E77"/>
    <w:rsid w:val="00757A37"/>
    <w:rsid w:val="00770C1B"/>
    <w:rsid w:val="00775E2B"/>
    <w:rsid w:val="00781266"/>
    <w:rsid w:val="007815A3"/>
    <w:rsid w:val="00783C43"/>
    <w:rsid w:val="00786C7B"/>
    <w:rsid w:val="00786EBC"/>
    <w:rsid w:val="00787D8E"/>
    <w:rsid w:val="00790797"/>
    <w:rsid w:val="00793BA4"/>
    <w:rsid w:val="00794D9C"/>
    <w:rsid w:val="00794E5C"/>
    <w:rsid w:val="007A04A0"/>
    <w:rsid w:val="007A411D"/>
    <w:rsid w:val="007A56F4"/>
    <w:rsid w:val="007A5FEB"/>
    <w:rsid w:val="007A7B59"/>
    <w:rsid w:val="007B0113"/>
    <w:rsid w:val="007B416D"/>
    <w:rsid w:val="007C18A7"/>
    <w:rsid w:val="007C5EE5"/>
    <w:rsid w:val="007D3EB6"/>
    <w:rsid w:val="007E07E1"/>
    <w:rsid w:val="007E20F2"/>
    <w:rsid w:val="007E706F"/>
    <w:rsid w:val="007F2928"/>
    <w:rsid w:val="007F6146"/>
    <w:rsid w:val="00805FE0"/>
    <w:rsid w:val="00820F5E"/>
    <w:rsid w:val="00832B0C"/>
    <w:rsid w:val="00840106"/>
    <w:rsid w:val="008407B2"/>
    <w:rsid w:val="00842CB4"/>
    <w:rsid w:val="00846BC0"/>
    <w:rsid w:val="008741A6"/>
    <w:rsid w:val="00876031"/>
    <w:rsid w:val="008828E5"/>
    <w:rsid w:val="008857A2"/>
    <w:rsid w:val="00891F33"/>
    <w:rsid w:val="00895202"/>
    <w:rsid w:val="0089775F"/>
    <w:rsid w:val="008A075C"/>
    <w:rsid w:val="008B0879"/>
    <w:rsid w:val="008B0DA0"/>
    <w:rsid w:val="008B1373"/>
    <w:rsid w:val="008B1D99"/>
    <w:rsid w:val="008B567F"/>
    <w:rsid w:val="008C634D"/>
    <w:rsid w:val="008D3B02"/>
    <w:rsid w:val="008D48A0"/>
    <w:rsid w:val="008D6D1C"/>
    <w:rsid w:val="008E0656"/>
    <w:rsid w:val="008F16D9"/>
    <w:rsid w:val="008F33A9"/>
    <w:rsid w:val="008F42BB"/>
    <w:rsid w:val="008F7114"/>
    <w:rsid w:val="008F7260"/>
    <w:rsid w:val="008F7E24"/>
    <w:rsid w:val="009016A0"/>
    <w:rsid w:val="009071D1"/>
    <w:rsid w:val="009106F4"/>
    <w:rsid w:val="00911D1F"/>
    <w:rsid w:val="00914F34"/>
    <w:rsid w:val="00940B49"/>
    <w:rsid w:val="00940E44"/>
    <w:rsid w:val="00942340"/>
    <w:rsid w:val="009449E2"/>
    <w:rsid w:val="00955E16"/>
    <w:rsid w:val="00956CD3"/>
    <w:rsid w:val="0096225F"/>
    <w:rsid w:val="009644F2"/>
    <w:rsid w:val="009652F7"/>
    <w:rsid w:val="0097191A"/>
    <w:rsid w:val="00973433"/>
    <w:rsid w:val="00975610"/>
    <w:rsid w:val="00985E4A"/>
    <w:rsid w:val="00986D1D"/>
    <w:rsid w:val="009900D1"/>
    <w:rsid w:val="00990302"/>
    <w:rsid w:val="00990DAA"/>
    <w:rsid w:val="00993C2A"/>
    <w:rsid w:val="009945AE"/>
    <w:rsid w:val="009A7906"/>
    <w:rsid w:val="009A7F35"/>
    <w:rsid w:val="009B0EDC"/>
    <w:rsid w:val="009B7C3C"/>
    <w:rsid w:val="009C44A3"/>
    <w:rsid w:val="009D0DEA"/>
    <w:rsid w:val="009D3C69"/>
    <w:rsid w:val="009D4639"/>
    <w:rsid w:val="009D57B0"/>
    <w:rsid w:val="009D7E79"/>
    <w:rsid w:val="009E39F0"/>
    <w:rsid w:val="009F25EA"/>
    <w:rsid w:val="009F4606"/>
    <w:rsid w:val="009F4E7E"/>
    <w:rsid w:val="00A110F9"/>
    <w:rsid w:val="00A12D78"/>
    <w:rsid w:val="00A132A6"/>
    <w:rsid w:val="00A14EE3"/>
    <w:rsid w:val="00A2012D"/>
    <w:rsid w:val="00A31508"/>
    <w:rsid w:val="00A502B6"/>
    <w:rsid w:val="00A573B8"/>
    <w:rsid w:val="00A6206D"/>
    <w:rsid w:val="00A70A9E"/>
    <w:rsid w:val="00A722BE"/>
    <w:rsid w:val="00A725C7"/>
    <w:rsid w:val="00A72B54"/>
    <w:rsid w:val="00A7607B"/>
    <w:rsid w:val="00A812BE"/>
    <w:rsid w:val="00A81504"/>
    <w:rsid w:val="00A82CEB"/>
    <w:rsid w:val="00A83567"/>
    <w:rsid w:val="00A83CA5"/>
    <w:rsid w:val="00A85343"/>
    <w:rsid w:val="00A90502"/>
    <w:rsid w:val="00AA7EB6"/>
    <w:rsid w:val="00AB09D7"/>
    <w:rsid w:val="00AB1551"/>
    <w:rsid w:val="00AB4DE4"/>
    <w:rsid w:val="00AB763C"/>
    <w:rsid w:val="00AC1FCB"/>
    <w:rsid w:val="00AD03B4"/>
    <w:rsid w:val="00AD5029"/>
    <w:rsid w:val="00AD5E56"/>
    <w:rsid w:val="00AD7FB3"/>
    <w:rsid w:val="00AF34B5"/>
    <w:rsid w:val="00AF6882"/>
    <w:rsid w:val="00B0065C"/>
    <w:rsid w:val="00B009B9"/>
    <w:rsid w:val="00B04C55"/>
    <w:rsid w:val="00B10DDE"/>
    <w:rsid w:val="00B113E1"/>
    <w:rsid w:val="00B12857"/>
    <w:rsid w:val="00B1317D"/>
    <w:rsid w:val="00B141B2"/>
    <w:rsid w:val="00B1530E"/>
    <w:rsid w:val="00B234A7"/>
    <w:rsid w:val="00B272BD"/>
    <w:rsid w:val="00B275BF"/>
    <w:rsid w:val="00B3158D"/>
    <w:rsid w:val="00B3251E"/>
    <w:rsid w:val="00B32881"/>
    <w:rsid w:val="00B34407"/>
    <w:rsid w:val="00B34940"/>
    <w:rsid w:val="00B373FD"/>
    <w:rsid w:val="00B37D61"/>
    <w:rsid w:val="00B62D15"/>
    <w:rsid w:val="00B644C3"/>
    <w:rsid w:val="00B64D78"/>
    <w:rsid w:val="00B65ED3"/>
    <w:rsid w:val="00B714CC"/>
    <w:rsid w:val="00B7265D"/>
    <w:rsid w:val="00B86A83"/>
    <w:rsid w:val="00B9345E"/>
    <w:rsid w:val="00B9399F"/>
    <w:rsid w:val="00B94970"/>
    <w:rsid w:val="00BA0810"/>
    <w:rsid w:val="00BA633B"/>
    <w:rsid w:val="00BA79A4"/>
    <w:rsid w:val="00BB3E55"/>
    <w:rsid w:val="00BC045C"/>
    <w:rsid w:val="00BC3787"/>
    <w:rsid w:val="00BC4FA9"/>
    <w:rsid w:val="00BD17EC"/>
    <w:rsid w:val="00BD23B1"/>
    <w:rsid w:val="00BF6156"/>
    <w:rsid w:val="00C11454"/>
    <w:rsid w:val="00C12A18"/>
    <w:rsid w:val="00C132AA"/>
    <w:rsid w:val="00C1450D"/>
    <w:rsid w:val="00C15B74"/>
    <w:rsid w:val="00C16125"/>
    <w:rsid w:val="00C23915"/>
    <w:rsid w:val="00C24B94"/>
    <w:rsid w:val="00C2539E"/>
    <w:rsid w:val="00C3017F"/>
    <w:rsid w:val="00C34DF6"/>
    <w:rsid w:val="00C40F27"/>
    <w:rsid w:val="00C41D73"/>
    <w:rsid w:val="00C5632C"/>
    <w:rsid w:val="00C56D42"/>
    <w:rsid w:val="00C729A5"/>
    <w:rsid w:val="00C74914"/>
    <w:rsid w:val="00C85680"/>
    <w:rsid w:val="00C94B76"/>
    <w:rsid w:val="00C95945"/>
    <w:rsid w:val="00C96AC2"/>
    <w:rsid w:val="00CA1557"/>
    <w:rsid w:val="00CA42E0"/>
    <w:rsid w:val="00CA705D"/>
    <w:rsid w:val="00CB3541"/>
    <w:rsid w:val="00CB5C7E"/>
    <w:rsid w:val="00CB69FF"/>
    <w:rsid w:val="00CC0EFC"/>
    <w:rsid w:val="00CD0CDF"/>
    <w:rsid w:val="00CE0FAA"/>
    <w:rsid w:val="00CE3A22"/>
    <w:rsid w:val="00CE61F6"/>
    <w:rsid w:val="00CE7556"/>
    <w:rsid w:val="00CF0A62"/>
    <w:rsid w:val="00CF5C0C"/>
    <w:rsid w:val="00CF5D2D"/>
    <w:rsid w:val="00CF61E8"/>
    <w:rsid w:val="00D05760"/>
    <w:rsid w:val="00D16185"/>
    <w:rsid w:val="00D221AA"/>
    <w:rsid w:val="00D23C91"/>
    <w:rsid w:val="00D242B2"/>
    <w:rsid w:val="00D35AC7"/>
    <w:rsid w:val="00D4025E"/>
    <w:rsid w:val="00D42757"/>
    <w:rsid w:val="00D4558B"/>
    <w:rsid w:val="00D46759"/>
    <w:rsid w:val="00D46BAF"/>
    <w:rsid w:val="00D50909"/>
    <w:rsid w:val="00D51415"/>
    <w:rsid w:val="00D51BA6"/>
    <w:rsid w:val="00D608AB"/>
    <w:rsid w:val="00D616A5"/>
    <w:rsid w:val="00D65D4A"/>
    <w:rsid w:val="00D726A7"/>
    <w:rsid w:val="00D76B94"/>
    <w:rsid w:val="00D77815"/>
    <w:rsid w:val="00D80F93"/>
    <w:rsid w:val="00D8356E"/>
    <w:rsid w:val="00D863B5"/>
    <w:rsid w:val="00D910E3"/>
    <w:rsid w:val="00D92A96"/>
    <w:rsid w:val="00D95405"/>
    <w:rsid w:val="00DA45BB"/>
    <w:rsid w:val="00DA624C"/>
    <w:rsid w:val="00DC3128"/>
    <w:rsid w:val="00DD7197"/>
    <w:rsid w:val="00DE0FD1"/>
    <w:rsid w:val="00DE13C5"/>
    <w:rsid w:val="00DE36FE"/>
    <w:rsid w:val="00DF029B"/>
    <w:rsid w:val="00DF0ED1"/>
    <w:rsid w:val="00DF5C37"/>
    <w:rsid w:val="00E03F9F"/>
    <w:rsid w:val="00E141C1"/>
    <w:rsid w:val="00E16E02"/>
    <w:rsid w:val="00E17BDA"/>
    <w:rsid w:val="00E25569"/>
    <w:rsid w:val="00E25D16"/>
    <w:rsid w:val="00E30C3E"/>
    <w:rsid w:val="00E373DE"/>
    <w:rsid w:val="00E44670"/>
    <w:rsid w:val="00E46984"/>
    <w:rsid w:val="00E47776"/>
    <w:rsid w:val="00E47E3B"/>
    <w:rsid w:val="00E6434C"/>
    <w:rsid w:val="00E65032"/>
    <w:rsid w:val="00E66CCC"/>
    <w:rsid w:val="00E70CC3"/>
    <w:rsid w:val="00E85D41"/>
    <w:rsid w:val="00E93A6C"/>
    <w:rsid w:val="00EA11C8"/>
    <w:rsid w:val="00EA2463"/>
    <w:rsid w:val="00EA35AC"/>
    <w:rsid w:val="00EB0B90"/>
    <w:rsid w:val="00EB2779"/>
    <w:rsid w:val="00EB4948"/>
    <w:rsid w:val="00EC7C7B"/>
    <w:rsid w:val="00EC7EBC"/>
    <w:rsid w:val="00EE4D95"/>
    <w:rsid w:val="00EF50D3"/>
    <w:rsid w:val="00EF7D3F"/>
    <w:rsid w:val="00F009F8"/>
    <w:rsid w:val="00F05FF4"/>
    <w:rsid w:val="00F077D6"/>
    <w:rsid w:val="00F12BEA"/>
    <w:rsid w:val="00F1402A"/>
    <w:rsid w:val="00F14379"/>
    <w:rsid w:val="00F22036"/>
    <w:rsid w:val="00F25CF2"/>
    <w:rsid w:val="00F271E9"/>
    <w:rsid w:val="00F31A24"/>
    <w:rsid w:val="00F3543F"/>
    <w:rsid w:val="00F375D5"/>
    <w:rsid w:val="00F43A5A"/>
    <w:rsid w:val="00F51223"/>
    <w:rsid w:val="00F51A4B"/>
    <w:rsid w:val="00F52BE8"/>
    <w:rsid w:val="00F530D8"/>
    <w:rsid w:val="00F53833"/>
    <w:rsid w:val="00F712CC"/>
    <w:rsid w:val="00F7448A"/>
    <w:rsid w:val="00F77FB4"/>
    <w:rsid w:val="00F80312"/>
    <w:rsid w:val="00F9283F"/>
    <w:rsid w:val="00FB6816"/>
    <w:rsid w:val="00FB6A7B"/>
    <w:rsid w:val="00FC1732"/>
    <w:rsid w:val="00FC1E09"/>
    <w:rsid w:val="00FC35F0"/>
    <w:rsid w:val="00FD28C0"/>
    <w:rsid w:val="00FD5F7A"/>
    <w:rsid w:val="00FE06C1"/>
    <w:rsid w:val="00FE3927"/>
    <w:rsid w:val="00FE40F7"/>
    <w:rsid w:val="00FE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695C"/>
  <w15:docId w15:val="{1B26E44A-D576-4118-BAD4-52979674F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14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13"/>
      </w:numPr>
      <w:tabs>
        <w:tab w:val="clear" w:pos="4770"/>
        <w:tab w:val="num" w:pos="4140"/>
      </w:tabs>
      <w:spacing w:before="480" w:after="120"/>
      <w:ind w:left="486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2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15"/>
      </w:numPr>
    </w:pPr>
  </w:style>
  <w:style w:type="numbering" w:styleId="1ai">
    <w:name w:val="Outline List 1"/>
    <w:basedOn w:val="NoList"/>
    <w:semiHidden/>
    <w:rsid w:val="00955E16"/>
    <w:pPr>
      <w:numPr>
        <w:numId w:val="16"/>
      </w:numPr>
    </w:pPr>
  </w:style>
  <w:style w:type="numbering" w:styleId="ArticleSection">
    <w:name w:val="Outline List 3"/>
    <w:basedOn w:val="NoList"/>
    <w:semiHidden/>
    <w:rsid w:val="00955E16"/>
    <w:pPr>
      <w:numPr>
        <w:numId w:val="17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semiHidden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customStyle="1" w:styleId="orderclosing1">
    <w:name w:val="order closing1"/>
    <w:basedOn w:val="Normal"/>
    <w:rsid w:val="004E3519"/>
    <w:pPr>
      <w:spacing w:after="240"/>
      <w:ind w:firstLine="720"/>
      <w:jc w:val="left"/>
    </w:pPr>
    <w:rPr>
      <w:b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A35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A35AC"/>
    <w:rPr>
      <w:rFonts w:ascii="Segoe UI" w:hAnsi="Segoe UI" w:cs="Segoe UI"/>
      <w:sz w:val="18"/>
      <w:szCs w:val="18"/>
      <w:lang w:eastAsia="zh-TW"/>
    </w:rPr>
  </w:style>
  <w:style w:type="paragraph" w:styleId="BodyText">
    <w:name w:val="Body Text"/>
    <w:basedOn w:val="Normal"/>
    <w:link w:val="BodyTextChar"/>
    <w:qFormat/>
    <w:rsid w:val="00B141B2"/>
    <w:pPr>
      <w:spacing w:before="120" w:line="360" w:lineRule="auto"/>
      <w:ind w:firstLine="720"/>
    </w:pPr>
    <w:rPr>
      <w:rFonts w:eastAsiaTheme="minorHAnsi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B141B2"/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rsid w:val="00207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1EA00-C731-42BF-8E60-A34D68D89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3</TotalTime>
  <Pages>2</Pages>
  <Words>536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Kang</dc:creator>
  <cp:lastModifiedBy>Gonzalez, Andrea</cp:lastModifiedBy>
  <cp:revision>5</cp:revision>
  <cp:lastPrinted>2019-12-18T19:17:00Z</cp:lastPrinted>
  <dcterms:created xsi:type="dcterms:W3CDTF">2020-02-14T14:54:00Z</dcterms:created>
  <dcterms:modified xsi:type="dcterms:W3CDTF">2020-02-21T17:16:00Z</dcterms:modified>
</cp:coreProperties>
</file>